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3B334" w14:textId="77777777" w:rsidR="00DE12AB" w:rsidRPr="00EA4C66" w:rsidRDefault="00DE12AB" w:rsidP="00C21449">
      <w:pPr>
        <w:jc w:val="both"/>
        <w:rPr>
          <w:rFonts w:ascii="Marianne" w:hAnsi="Marianne"/>
          <w:b/>
          <w:sz w:val="28"/>
          <w:szCs w:val="28"/>
        </w:rPr>
      </w:pPr>
    </w:p>
    <w:p w14:paraId="0574C9C6" w14:textId="42601F75" w:rsidR="00D4604D" w:rsidRPr="00EA4C66" w:rsidRDefault="00E410F6" w:rsidP="00C21449">
      <w:pPr>
        <w:jc w:val="both"/>
        <w:rPr>
          <w:rFonts w:ascii="Marianne" w:hAnsi="Marianne" w:cstheme="minorHAnsi"/>
          <w:b/>
          <w:sz w:val="28"/>
          <w:szCs w:val="28"/>
        </w:rPr>
      </w:pPr>
      <w:r w:rsidRPr="00EA4C66">
        <w:rPr>
          <w:rFonts w:ascii="Marianne" w:hAnsi="Marianne" w:cstheme="minorHAnsi"/>
          <w:b/>
          <w:sz w:val="28"/>
          <w:szCs w:val="28"/>
        </w:rPr>
        <w:t>202</w:t>
      </w:r>
      <w:r w:rsidR="00664310" w:rsidRPr="00EA4C66">
        <w:rPr>
          <w:rFonts w:ascii="Marianne" w:hAnsi="Marianne" w:cstheme="minorHAnsi"/>
          <w:b/>
          <w:sz w:val="28"/>
          <w:szCs w:val="28"/>
        </w:rPr>
        <w:t>5</w:t>
      </w:r>
      <w:r w:rsidR="002E49A0" w:rsidRPr="00EA4C66">
        <w:rPr>
          <w:rFonts w:ascii="Marianne" w:hAnsi="Marianne" w:cstheme="minorHAnsi"/>
          <w:b/>
          <w:sz w:val="28"/>
          <w:szCs w:val="28"/>
        </w:rPr>
        <w:t>-</w:t>
      </w:r>
      <w:r w:rsidR="00EB16EB" w:rsidRPr="00EA4C66">
        <w:rPr>
          <w:rFonts w:ascii="Marianne" w:hAnsi="Marianne" w:cstheme="minorHAnsi"/>
          <w:b/>
          <w:sz w:val="28"/>
          <w:szCs w:val="28"/>
        </w:rPr>
        <w:t>52</w:t>
      </w:r>
      <w:r w:rsidR="00664310" w:rsidRPr="00EA4C66">
        <w:rPr>
          <w:rFonts w:ascii="Marianne" w:hAnsi="Marianne" w:cstheme="minorHAnsi"/>
          <w:b/>
          <w:sz w:val="28"/>
          <w:szCs w:val="28"/>
        </w:rPr>
        <w:t>-</w:t>
      </w:r>
      <w:r w:rsidR="002E49A0" w:rsidRPr="00EA4C66">
        <w:rPr>
          <w:rFonts w:ascii="Marianne" w:hAnsi="Marianne" w:cstheme="minorHAnsi"/>
          <w:b/>
          <w:sz w:val="28"/>
          <w:szCs w:val="28"/>
        </w:rPr>
        <w:t>DGMIC - CADRE DE REPONSE TECHNIQUE</w:t>
      </w:r>
    </w:p>
    <w:p w14:paraId="60A432F3" w14:textId="62636C5A" w:rsidR="00EA4C66" w:rsidRPr="00EA4C66" w:rsidRDefault="00252865" w:rsidP="00C21449">
      <w:pPr>
        <w:jc w:val="both"/>
        <w:rPr>
          <w:rFonts w:ascii="Marianne" w:hAnsi="Marianne" w:cstheme="minorHAnsi"/>
          <w:b/>
          <w:sz w:val="28"/>
          <w:szCs w:val="28"/>
        </w:rPr>
      </w:pPr>
      <w:r w:rsidRPr="00EA4C66">
        <w:rPr>
          <w:rFonts w:ascii="Marianne" w:hAnsi="Marianne" w:cstheme="minorHAnsi"/>
          <w:b/>
          <w:sz w:val="28"/>
          <w:szCs w:val="28"/>
        </w:rPr>
        <w:t>CADRE DE RÉPONSE TECHNIQUE</w:t>
      </w:r>
    </w:p>
    <w:p w14:paraId="64B8A007" w14:textId="77777777" w:rsidR="00D573FB" w:rsidRPr="00EA4C66" w:rsidRDefault="00D573FB" w:rsidP="00C21449">
      <w:pPr>
        <w:jc w:val="both"/>
        <w:rPr>
          <w:rFonts w:ascii="Marianne" w:hAnsi="Marianne" w:cstheme="minorHAnsi"/>
          <w:bCs/>
          <w:sz w:val="28"/>
          <w:szCs w:val="28"/>
        </w:rPr>
      </w:pPr>
    </w:p>
    <w:p w14:paraId="7AF6633F" w14:textId="1B40B288" w:rsidR="00252865" w:rsidRPr="00EA4C66" w:rsidRDefault="00252865" w:rsidP="00C21449">
      <w:pPr>
        <w:jc w:val="both"/>
        <w:rPr>
          <w:rFonts w:ascii="Marianne" w:hAnsi="Marianne" w:cstheme="minorHAnsi"/>
          <w:b/>
          <w:sz w:val="28"/>
          <w:szCs w:val="28"/>
        </w:rPr>
      </w:pPr>
      <w:r w:rsidRPr="00EA4C66">
        <w:rPr>
          <w:rFonts w:ascii="Marianne" w:hAnsi="Marianne" w:cstheme="minorHAnsi"/>
          <w:bCs/>
          <w:sz w:val="24"/>
          <w:szCs w:val="24"/>
        </w:rPr>
        <w:t>CRITÈRE 1 : VALEUR TECHNIQUE</w:t>
      </w:r>
      <w:r w:rsidR="00827B5D" w:rsidRPr="00EA4C66">
        <w:rPr>
          <w:rFonts w:ascii="Marianne" w:hAnsi="Marianne" w:cstheme="minorHAnsi"/>
          <w:bCs/>
          <w:sz w:val="24"/>
          <w:szCs w:val="24"/>
        </w:rPr>
        <w:t xml:space="preserve"> (60%)</w:t>
      </w:r>
    </w:p>
    <w:p w14:paraId="63AA0134" w14:textId="56E84A1B" w:rsidR="00252865" w:rsidRPr="00EA4C66" w:rsidRDefault="00252865" w:rsidP="00C21449">
      <w:pPr>
        <w:jc w:val="both"/>
        <w:rPr>
          <w:rFonts w:ascii="Marianne" w:hAnsi="Marianne" w:cstheme="minorHAnsi"/>
          <w:b/>
          <w:sz w:val="20"/>
          <w:szCs w:val="20"/>
        </w:rPr>
      </w:pPr>
      <w:r w:rsidRPr="00EA4C66">
        <w:rPr>
          <w:rFonts w:ascii="Marianne" w:hAnsi="Marianne" w:cstheme="minorHAnsi"/>
          <w:b/>
          <w:sz w:val="20"/>
          <w:szCs w:val="20"/>
        </w:rPr>
        <w:t xml:space="preserve">1.1. Connaissance </w:t>
      </w:r>
      <w:r w:rsidR="004A5E9D" w:rsidRPr="00EA4C66">
        <w:rPr>
          <w:rFonts w:ascii="Marianne" w:hAnsi="Marianne" w:cstheme="minorHAnsi"/>
          <w:b/>
          <w:sz w:val="20"/>
          <w:szCs w:val="20"/>
        </w:rPr>
        <w:t>et compétences</w:t>
      </w:r>
      <w:r w:rsidR="00F73729" w:rsidRPr="00EA4C66">
        <w:rPr>
          <w:rFonts w:ascii="Marianne" w:hAnsi="Marianne" w:cstheme="minorHAnsi"/>
          <w:b/>
          <w:sz w:val="20"/>
          <w:szCs w:val="20"/>
        </w:rPr>
        <w:t xml:space="preserve"> techniques</w:t>
      </w:r>
      <w:r w:rsidR="004A5E9D" w:rsidRPr="00EA4C66">
        <w:rPr>
          <w:rFonts w:ascii="Marianne" w:hAnsi="Marianne" w:cstheme="minorHAnsi"/>
          <w:b/>
          <w:sz w:val="20"/>
          <w:szCs w:val="20"/>
        </w:rPr>
        <w:t xml:space="preserve"> </w:t>
      </w:r>
      <w:r w:rsidRPr="00EA4C66">
        <w:rPr>
          <w:rFonts w:ascii="Marianne" w:hAnsi="Marianne" w:cstheme="minorHAnsi"/>
          <w:b/>
          <w:sz w:val="20"/>
          <w:szCs w:val="20"/>
        </w:rPr>
        <w:t>d</w:t>
      </w:r>
      <w:r w:rsidR="004A5E9D" w:rsidRPr="00EA4C66">
        <w:rPr>
          <w:rFonts w:ascii="Marianne" w:hAnsi="Marianne" w:cstheme="minorHAnsi"/>
          <w:b/>
          <w:sz w:val="20"/>
          <w:szCs w:val="20"/>
        </w:rPr>
        <w:t>ans le</w:t>
      </w:r>
      <w:r w:rsidRPr="00EA4C66">
        <w:rPr>
          <w:rFonts w:ascii="Marianne" w:hAnsi="Marianne" w:cstheme="minorHAnsi"/>
          <w:b/>
          <w:sz w:val="20"/>
          <w:szCs w:val="20"/>
        </w:rPr>
        <w:t xml:space="preserve"> secteur de la presse et des aides publiques</w:t>
      </w:r>
      <w:r w:rsidR="00F73729" w:rsidRPr="00EA4C66">
        <w:rPr>
          <w:rFonts w:ascii="Marianne" w:hAnsi="Marianne" w:cstheme="minorHAnsi"/>
          <w:b/>
          <w:sz w:val="20"/>
          <w:szCs w:val="20"/>
        </w:rPr>
        <w:t xml:space="preserve"> (40%)</w:t>
      </w:r>
    </w:p>
    <w:p w14:paraId="144297DE" w14:textId="286FD2E3" w:rsidR="00252865" w:rsidRPr="00EA4C66" w:rsidRDefault="00252865" w:rsidP="00C21449">
      <w:pPr>
        <w:jc w:val="both"/>
        <w:rPr>
          <w:rFonts w:ascii="Marianne" w:hAnsi="Marianne" w:cstheme="minorHAnsi"/>
          <w:bCs/>
          <w:sz w:val="20"/>
          <w:szCs w:val="20"/>
        </w:rPr>
      </w:pPr>
      <w:r w:rsidRPr="00EA4C66">
        <w:rPr>
          <w:rFonts w:ascii="Marianne" w:hAnsi="Marianne" w:cstheme="minorHAnsi"/>
          <w:bCs/>
          <w:sz w:val="20"/>
          <w:szCs w:val="20"/>
        </w:rPr>
        <w:t>Le candidat détaille :</w:t>
      </w:r>
    </w:p>
    <w:p w14:paraId="46852B1B" w14:textId="54E02F51" w:rsidR="00252865" w:rsidRPr="00EA4C66" w:rsidRDefault="00252865" w:rsidP="00C21449">
      <w:pPr>
        <w:pStyle w:val="Paragraphedeliste"/>
        <w:numPr>
          <w:ilvl w:val="0"/>
          <w:numId w:val="6"/>
        </w:numPr>
        <w:jc w:val="both"/>
        <w:rPr>
          <w:rFonts w:ascii="Marianne" w:hAnsi="Marianne" w:cstheme="minorHAnsi"/>
          <w:bCs/>
          <w:sz w:val="20"/>
          <w:szCs w:val="20"/>
        </w:rPr>
      </w:pPr>
      <w:r w:rsidRPr="00EA4C66">
        <w:rPr>
          <w:rFonts w:ascii="Marianne" w:hAnsi="Marianne" w:cstheme="minorHAnsi"/>
          <w:bCs/>
          <w:sz w:val="20"/>
          <w:szCs w:val="20"/>
        </w:rPr>
        <w:t xml:space="preserve">Sa connaissance du secteur des entreprises éditrices de presse (modèles économiques, structuration capitalistique, enjeux de transition numérique, diversification des revenus, évolution des coûts industriels et technologiques) ; </w:t>
      </w:r>
    </w:p>
    <w:p w14:paraId="3059916E" w14:textId="13671471" w:rsidR="00252865" w:rsidRPr="00EA4C66" w:rsidRDefault="00252865" w:rsidP="00C21449">
      <w:pPr>
        <w:pStyle w:val="Paragraphedeliste"/>
        <w:numPr>
          <w:ilvl w:val="0"/>
          <w:numId w:val="6"/>
        </w:numPr>
        <w:jc w:val="both"/>
        <w:rPr>
          <w:rFonts w:ascii="Marianne" w:hAnsi="Marianne" w:cstheme="minorHAnsi"/>
          <w:bCs/>
          <w:sz w:val="20"/>
          <w:szCs w:val="20"/>
        </w:rPr>
      </w:pPr>
      <w:r w:rsidRPr="00EA4C66">
        <w:rPr>
          <w:rFonts w:ascii="Marianne" w:hAnsi="Marianne" w:cstheme="minorHAnsi"/>
          <w:bCs/>
          <w:sz w:val="20"/>
          <w:szCs w:val="20"/>
        </w:rPr>
        <w:t>Sa maîtrise du cadre juridique et financier applicable aux aides publiques à la presse, notamment ;</w:t>
      </w:r>
    </w:p>
    <w:p w14:paraId="21652115" w14:textId="64FA2993" w:rsidR="00252865" w:rsidRPr="00EA4C66" w:rsidRDefault="00252865" w:rsidP="00C21449">
      <w:pPr>
        <w:pStyle w:val="Paragraphedeliste"/>
        <w:numPr>
          <w:ilvl w:val="0"/>
          <w:numId w:val="6"/>
        </w:numPr>
        <w:jc w:val="both"/>
        <w:rPr>
          <w:rFonts w:ascii="Marianne" w:hAnsi="Marianne" w:cstheme="minorHAnsi"/>
          <w:bCs/>
          <w:sz w:val="20"/>
          <w:szCs w:val="20"/>
        </w:rPr>
      </w:pPr>
      <w:r w:rsidRPr="00EA4C66">
        <w:rPr>
          <w:rFonts w:ascii="Marianne" w:hAnsi="Marianne" w:cstheme="minorHAnsi"/>
          <w:bCs/>
          <w:sz w:val="20"/>
          <w:szCs w:val="20"/>
        </w:rPr>
        <w:t>Sa compréhension des enjeux économiques, industriels et sociaux propres aux projets soutenus</w:t>
      </w:r>
      <w:r w:rsidR="00EF68F7" w:rsidRPr="00EA4C66">
        <w:rPr>
          <w:rFonts w:ascii="Marianne" w:hAnsi="Marianne" w:cstheme="minorHAnsi"/>
          <w:bCs/>
          <w:sz w:val="20"/>
          <w:szCs w:val="20"/>
        </w:rPr>
        <w:t> ;</w:t>
      </w:r>
    </w:p>
    <w:p w14:paraId="5F6C2D5F" w14:textId="35AED422" w:rsidR="000D462F" w:rsidRPr="00EA4C66" w:rsidRDefault="000D462F" w:rsidP="00C21449">
      <w:pPr>
        <w:pStyle w:val="Paragraphedeliste"/>
        <w:numPr>
          <w:ilvl w:val="0"/>
          <w:numId w:val="6"/>
        </w:numPr>
        <w:jc w:val="both"/>
        <w:rPr>
          <w:rFonts w:ascii="Marianne" w:hAnsi="Marianne" w:cstheme="minorHAnsi"/>
          <w:bCs/>
          <w:sz w:val="20"/>
          <w:szCs w:val="20"/>
        </w:rPr>
      </w:pPr>
      <w:r w:rsidRPr="00EA4C66">
        <w:rPr>
          <w:rFonts w:ascii="Marianne" w:hAnsi="Marianne" w:cstheme="minorHAnsi"/>
          <w:bCs/>
          <w:sz w:val="20"/>
          <w:szCs w:val="20"/>
        </w:rPr>
        <w:t>Les références comparables dans l’identification des irrégularités, contrôle de cohérence des</w:t>
      </w:r>
      <w:r w:rsidR="00D573FB" w:rsidRPr="00EA4C66">
        <w:rPr>
          <w:rFonts w:ascii="Marianne" w:hAnsi="Marianne" w:cstheme="minorHAnsi"/>
          <w:bCs/>
          <w:sz w:val="20"/>
          <w:szCs w:val="20"/>
        </w:rPr>
        <w:t xml:space="preserve"> </w:t>
      </w:r>
      <w:r w:rsidRPr="00EA4C66">
        <w:rPr>
          <w:rFonts w:ascii="Marianne" w:hAnsi="Marianne" w:cstheme="minorHAnsi"/>
          <w:bCs/>
          <w:sz w:val="20"/>
          <w:szCs w:val="20"/>
        </w:rPr>
        <w:t>co</w:t>
      </w:r>
      <w:r w:rsidR="00D573FB" w:rsidRPr="00EA4C66">
        <w:rPr>
          <w:rFonts w:ascii="Marianne" w:hAnsi="Marianne" w:cstheme="minorHAnsi"/>
          <w:bCs/>
          <w:sz w:val="20"/>
          <w:szCs w:val="20"/>
        </w:rPr>
        <w:t>û</w:t>
      </w:r>
      <w:r w:rsidRPr="00EA4C66">
        <w:rPr>
          <w:rFonts w:ascii="Marianne" w:hAnsi="Marianne" w:cstheme="minorHAnsi"/>
          <w:bCs/>
          <w:sz w:val="20"/>
          <w:szCs w:val="20"/>
        </w:rPr>
        <w:t>ts et de proportionnalité des dépenses.</w:t>
      </w:r>
    </w:p>
    <w:p w14:paraId="532CAF1B" w14:textId="11A3924F" w:rsidR="00D64908" w:rsidRPr="00EA4C66" w:rsidRDefault="00D64908" w:rsidP="00EA4C66">
      <w:pPr>
        <w:pStyle w:val="Paragraphedeliste"/>
        <w:jc w:val="both"/>
        <w:rPr>
          <w:rFonts w:ascii="Marianne" w:hAnsi="Marianne" w:cstheme="minorHAnsi"/>
          <w:bCs/>
          <w:sz w:val="20"/>
          <w:szCs w:val="20"/>
        </w:rPr>
      </w:pPr>
    </w:p>
    <w:p w14:paraId="43E1DD02" w14:textId="5C8B581B" w:rsidR="00C16036" w:rsidRPr="00EA4C66" w:rsidRDefault="004A5E9D" w:rsidP="00C21449">
      <w:pPr>
        <w:jc w:val="both"/>
        <w:rPr>
          <w:rFonts w:ascii="Marianne" w:hAnsi="Marianne" w:cstheme="minorHAnsi"/>
          <w:b/>
          <w:sz w:val="20"/>
          <w:szCs w:val="20"/>
        </w:rPr>
      </w:pPr>
      <w:r w:rsidRPr="00EA4C66">
        <w:rPr>
          <w:rFonts w:ascii="Marianne" w:hAnsi="Marianne" w:cstheme="minorHAnsi"/>
          <w:b/>
          <w:sz w:val="20"/>
          <w:szCs w:val="20"/>
        </w:rPr>
        <w:t>1</w:t>
      </w:r>
      <w:r w:rsidR="000D462F" w:rsidRPr="00EA4C66">
        <w:rPr>
          <w:rFonts w:ascii="Marianne" w:hAnsi="Marianne" w:cstheme="minorHAnsi"/>
          <w:b/>
          <w:sz w:val="20"/>
          <w:szCs w:val="20"/>
        </w:rPr>
        <w:t>.</w:t>
      </w:r>
      <w:r w:rsidRPr="00EA4C66">
        <w:rPr>
          <w:rFonts w:ascii="Marianne" w:hAnsi="Marianne" w:cstheme="minorHAnsi"/>
          <w:b/>
          <w:sz w:val="20"/>
          <w:szCs w:val="20"/>
        </w:rPr>
        <w:t xml:space="preserve">2. </w:t>
      </w:r>
      <w:r w:rsidR="00252865" w:rsidRPr="00EA4C66">
        <w:rPr>
          <w:rFonts w:ascii="Marianne" w:hAnsi="Marianne" w:cstheme="minorHAnsi"/>
          <w:b/>
          <w:sz w:val="20"/>
          <w:szCs w:val="20"/>
        </w:rPr>
        <w:t>Méthodologie d’analyse</w:t>
      </w:r>
      <w:r w:rsidR="00F73729" w:rsidRPr="00EA4C66">
        <w:rPr>
          <w:rFonts w:ascii="Marianne" w:hAnsi="Marianne" w:cstheme="minorHAnsi"/>
          <w:b/>
          <w:sz w:val="20"/>
          <w:szCs w:val="20"/>
        </w:rPr>
        <w:t xml:space="preserve"> des projets (30%)</w:t>
      </w:r>
    </w:p>
    <w:p w14:paraId="1FAF021A" w14:textId="253968DF" w:rsidR="00252865" w:rsidRPr="00EA4C66" w:rsidRDefault="00252865" w:rsidP="00C21449">
      <w:pPr>
        <w:jc w:val="both"/>
        <w:rPr>
          <w:rFonts w:ascii="Marianne" w:hAnsi="Marianne" w:cstheme="minorHAnsi"/>
          <w:bCs/>
          <w:sz w:val="20"/>
          <w:szCs w:val="20"/>
        </w:rPr>
      </w:pPr>
      <w:r w:rsidRPr="00EA4C66">
        <w:rPr>
          <w:rFonts w:ascii="Marianne" w:hAnsi="Marianne" w:cstheme="minorHAnsi"/>
          <w:bCs/>
          <w:sz w:val="20"/>
          <w:szCs w:val="20"/>
        </w:rPr>
        <w:t xml:space="preserve">Le candidat présente sa méthodologie d’analyse d’un projet </w:t>
      </w:r>
      <w:r w:rsidR="00DC2BCB" w:rsidRPr="00EA4C66">
        <w:rPr>
          <w:rFonts w:ascii="Marianne" w:hAnsi="Marianne" w:cstheme="minorHAnsi"/>
          <w:bCs/>
          <w:sz w:val="20"/>
          <w:szCs w:val="20"/>
        </w:rPr>
        <w:t>bénéficiaire du fonds</w:t>
      </w:r>
      <w:r w:rsidRPr="00EA4C66">
        <w:rPr>
          <w:rFonts w:ascii="Marianne" w:hAnsi="Marianne" w:cstheme="minorHAnsi"/>
          <w:bCs/>
          <w:sz w:val="20"/>
          <w:szCs w:val="20"/>
        </w:rPr>
        <w:t>, notamment :</w:t>
      </w:r>
    </w:p>
    <w:p w14:paraId="5B76C65E" w14:textId="275E72C9" w:rsidR="00D573FB" w:rsidRPr="00EA4C66" w:rsidRDefault="00D573FB" w:rsidP="00EA4C66">
      <w:pPr>
        <w:pStyle w:val="pf0"/>
        <w:numPr>
          <w:ilvl w:val="0"/>
          <w:numId w:val="6"/>
        </w:numPr>
        <w:jc w:val="both"/>
        <w:rPr>
          <w:rStyle w:val="cf01"/>
          <w:rFonts w:ascii="Marianne" w:hAnsi="Marianne" w:cstheme="minorHAnsi"/>
          <w:sz w:val="20"/>
          <w:szCs w:val="20"/>
        </w:rPr>
      </w:pPr>
      <w:r w:rsidRPr="00EA4C66">
        <w:rPr>
          <w:rStyle w:val="cf01"/>
          <w:rFonts w:ascii="Marianne" w:hAnsi="Marianne" w:cstheme="minorHAnsi"/>
          <w:sz w:val="20"/>
          <w:szCs w:val="20"/>
        </w:rPr>
        <w:t>Le contrôle de la cohérence des coûts</w:t>
      </w:r>
      <w:r w:rsidR="00EF68F7" w:rsidRPr="00EA4C66">
        <w:rPr>
          <w:rStyle w:val="cf01"/>
          <w:rFonts w:ascii="Marianne" w:hAnsi="Marianne" w:cstheme="minorHAnsi"/>
          <w:sz w:val="20"/>
          <w:szCs w:val="20"/>
        </w:rPr>
        <w:t> ;</w:t>
      </w:r>
      <w:r w:rsidR="000D462F" w:rsidRPr="00EA4C66">
        <w:rPr>
          <w:rStyle w:val="cf01"/>
          <w:rFonts w:ascii="Marianne" w:hAnsi="Marianne" w:cstheme="minorHAnsi"/>
          <w:sz w:val="20"/>
          <w:szCs w:val="20"/>
        </w:rPr>
        <w:t xml:space="preserve"> </w:t>
      </w:r>
    </w:p>
    <w:p w14:paraId="778C755F" w14:textId="094E8428" w:rsidR="00D573FB" w:rsidRPr="00EA4C66" w:rsidRDefault="00D573FB" w:rsidP="00EA4C66">
      <w:pPr>
        <w:pStyle w:val="pf0"/>
        <w:numPr>
          <w:ilvl w:val="0"/>
          <w:numId w:val="6"/>
        </w:numPr>
        <w:jc w:val="both"/>
        <w:rPr>
          <w:rStyle w:val="cf01"/>
          <w:rFonts w:ascii="Marianne" w:hAnsi="Marianne" w:cstheme="minorHAnsi"/>
          <w:sz w:val="20"/>
          <w:szCs w:val="20"/>
        </w:rPr>
      </w:pPr>
      <w:r w:rsidRPr="00EA4C66">
        <w:rPr>
          <w:rStyle w:val="cf01"/>
          <w:rFonts w:ascii="Marianne" w:hAnsi="Marianne" w:cstheme="minorHAnsi"/>
          <w:sz w:val="20"/>
          <w:szCs w:val="20"/>
        </w:rPr>
        <w:t xml:space="preserve">Le contrôle des </w:t>
      </w:r>
      <w:r w:rsidR="000D462F" w:rsidRPr="00EA4C66">
        <w:rPr>
          <w:rStyle w:val="cf01"/>
          <w:rFonts w:ascii="Marianne" w:hAnsi="Marianne" w:cstheme="minorHAnsi"/>
          <w:sz w:val="20"/>
          <w:szCs w:val="20"/>
        </w:rPr>
        <w:t>irrégularités</w:t>
      </w:r>
      <w:r w:rsidRPr="00EA4C66">
        <w:rPr>
          <w:rStyle w:val="cf01"/>
          <w:rFonts w:ascii="Marianne" w:hAnsi="Marianne" w:cstheme="minorHAnsi"/>
          <w:sz w:val="20"/>
          <w:szCs w:val="20"/>
        </w:rPr>
        <w:t xml:space="preserve"> (administratives, financières, techniques)</w:t>
      </w:r>
      <w:r w:rsidR="00EF68F7" w:rsidRPr="00EA4C66">
        <w:rPr>
          <w:rStyle w:val="cf01"/>
          <w:rFonts w:ascii="Marianne" w:hAnsi="Marianne" w:cstheme="minorHAnsi"/>
          <w:sz w:val="20"/>
          <w:szCs w:val="20"/>
        </w:rPr>
        <w:t> ;</w:t>
      </w:r>
    </w:p>
    <w:p w14:paraId="21935406" w14:textId="0068971F" w:rsidR="000D462F" w:rsidRPr="00EA4C66" w:rsidRDefault="00D573FB" w:rsidP="00EA4C66">
      <w:pPr>
        <w:pStyle w:val="pf0"/>
        <w:numPr>
          <w:ilvl w:val="0"/>
          <w:numId w:val="6"/>
        </w:numPr>
        <w:jc w:val="both"/>
        <w:rPr>
          <w:rFonts w:ascii="Marianne" w:hAnsi="Marianne" w:cstheme="minorHAnsi"/>
          <w:sz w:val="20"/>
          <w:szCs w:val="20"/>
        </w:rPr>
      </w:pPr>
      <w:r w:rsidRPr="00EA4C66">
        <w:rPr>
          <w:rStyle w:val="cf01"/>
          <w:rFonts w:ascii="Marianne" w:hAnsi="Marianne" w:cstheme="minorHAnsi"/>
          <w:sz w:val="20"/>
          <w:szCs w:val="20"/>
        </w:rPr>
        <w:t>Le contrôle de</w:t>
      </w:r>
      <w:r w:rsidR="000D462F" w:rsidRPr="00EA4C66">
        <w:rPr>
          <w:rStyle w:val="cf01"/>
          <w:rFonts w:ascii="Marianne" w:hAnsi="Marianne" w:cstheme="minorHAnsi"/>
          <w:sz w:val="20"/>
          <w:szCs w:val="20"/>
        </w:rPr>
        <w:t xml:space="preserve"> proportionnalité</w:t>
      </w:r>
      <w:r w:rsidRPr="00EA4C66">
        <w:rPr>
          <w:rStyle w:val="cf01"/>
          <w:rFonts w:ascii="Marianne" w:hAnsi="Marianne" w:cstheme="minorHAnsi"/>
          <w:sz w:val="20"/>
          <w:szCs w:val="20"/>
        </w:rPr>
        <w:t xml:space="preserve"> des dépenses au regard du projet et des objectifs poursuivis</w:t>
      </w:r>
      <w:r w:rsidR="00EF68F7" w:rsidRPr="00EA4C66">
        <w:rPr>
          <w:rStyle w:val="cf01"/>
          <w:rFonts w:ascii="Marianne" w:hAnsi="Marianne" w:cstheme="minorHAnsi"/>
          <w:sz w:val="20"/>
          <w:szCs w:val="20"/>
        </w:rPr>
        <w:t> ;</w:t>
      </w:r>
    </w:p>
    <w:p w14:paraId="62B804D8" w14:textId="44EADC83" w:rsidR="00DC2BCB" w:rsidRPr="00EA4C66" w:rsidRDefault="00D573FB" w:rsidP="00EA4C66">
      <w:pPr>
        <w:pStyle w:val="Paragraphedeliste"/>
        <w:numPr>
          <w:ilvl w:val="0"/>
          <w:numId w:val="6"/>
        </w:numPr>
        <w:jc w:val="both"/>
        <w:rPr>
          <w:rFonts w:ascii="Marianne" w:hAnsi="Marianne" w:cstheme="minorHAnsi"/>
          <w:sz w:val="20"/>
          <w:szCs w:val="20"/>
        </w:rPr>
      </w:pPr>
      <w:r w:rsidRPr="00EA4C66">
        <w:rPr>
          <w:rFonts w:ascii="Marianne" w:hAnsi="Marianne" w:cstheme="minorHAnsi"/>
          <w:sz w:val="20"/>
          <w:szCs w:val="20"/>
        </w:rPr>
        <w:t>Les</w:t>
      </w:r>
      <w:r w:rsidR="00DC2BCB" w:rsidRPr="00EA4C66">
        <w:rPr>
          <w:rFonts w:ascii="Marianne" w:hAnsi="Marianne" w:cstheme="minorHAnsi"/>
          <w:sz w:val="20"/>
          <w:szCs w:val="20"/>
        </w:rPr>
        <w:t xml:space="preserve"> </w:t>
      </w:r>
      <w:r w:rsidR="00252865" w:rsidRPr="00EA4C66">
        <w:rPr>
          <w:rFonts w:ascii="Marianne" w:hAnsi="Marianne" w:cstheme="minorHAnsi"/>
          <w:sz w:val="20"/>
          <w:szCs w:val="20"/>
        </w:rPr>
        <w:t>outils d’analyse et de contrôle compatibles</w:t>
      </w:r>
      <w:r w:rsidR="00EF68F7" w:rsidRPr="00EA4C66">
        <w:rPr>
          <w:rFonts w:ascii="Marianne" w:hAnsi="Marianne" w:cstheme="minorHAnsi"/>
          <w:sz w:val="20"/>
          <w:szCs w:val="20"/>
        </w:rPr>
        <w:t>.</w:t>
      </w:r>
    </w:p>
    <w:p w14:paraId="645B3E1E" w14:textId="77777777" w:rsidR="00252865" w:rsidRPr="00EA4C66" w:rsidRDefault="00252865" w:rsidP="00EA4C66">
      <w:pPr>
        <w:pStyle w:val="Paragraphedeliste"/>
        <w:jc w:val="both"/>
        <w:rPr>
          <w:rFonts w:ascii="Marianne" w:hAnsi="Marianne" w:cstheme="minorHAnsi"/>
          <w:sz w:val="20"/>
          <w:szCs w:val="20"/>
        </w:rPr>
      </w:pPr>
    </w:p>
    <w:p w14:paraId="15A9AB52" w14:textId="4B6D833B" w:rsidR="00DC2BCB" w:rsidRPr="00EA4C66" w:rsidRDefault="00252865" w:rsidP="00EA4C66">
      <w:pPr>
        <w:jc w:val="both"/>
        <w:rPr>
          <w:rFonts w:ascii="Marianne" w:hAnsi="Marianne" w:cstheme="minorHAnsi"/>
          <w:b/>
          <w:bCs/>
          <w:sz w:val="20"/>
          <w:szCs w:val="20"/>
        </w:rPr>
      </w:pPr>
      <w:r w:rsidRPr="00EA4C66">
        <w:rPr>
          <w:rFonts w:ascii="Marianne" w:hAnsi="Marianne" w:cstheme="minorHAnsi"/>
          <w:b/>
          <w:sz w:val="20"/>
          <w:szCs w:val="20"/>
        </w:rPr>
        <w:t>1.</w:t>
      </w:r>
      <w:r w:rsidR="004A5E9D" w:rsidRPr="00EA4C66">
        <w:rPr>
          <w:rFonts w:ascii="Marianne" w:hAnsi="Marianne" w:cstheme="minorHAnsi"/>
          <w:b/>
          <w:sz w:val="20"/>
          <w:szCs w:val="20"/>
        </w:rPr>
        <w:t>3</w:t>
      </w:r>
      <w:r w:rsidRPr="00EA4C66">
        <w:rPr>
          <w:rFonts w:ascii="Marianne" w:hAnsi="Marianne" w:cstheme="minorHAnsi"/>
          <w:b/>
          <w:sz w:val="20"/>
          <w:szCs w:val="20"/>
        </w:rPr>
        <w:t>. Organisation de l’équipe et profils</w:t>
      </w:r>
      <w:r w:rsidR="00F73729" w:rsidRPr="00EA4C66">
        <w:rPr>
          <w:rFonts w:ascii="Marianne" w:hAnsi="Marianne" w:cstheme="minorHAnsi"/>
          <w:b/>
          <w:sz w:val="20"/>
          <w:szCs w:val="20"/>
        </w:rPr>
        <w:t xml:space="preserve"> déployés sur le marché</w:t>
      </w:r>
      <w:r w:rsidR="00DF6468" w:rsidRPr="00EA4C66">
        <w:rPr>
          <w:rFonts w:ascii="Marianne" w:hAnsi="Marianne" w:cstheme="minorHAnsi"/>
          <w:b/>
          <w:sz w:val="20"/>
          <w:szCs w:val="20"/>
        </w:rPr>
        <w:t xml:space="preserve"> (30%)</w:t>
      </w:r>
    </w:p>
    <w:p w14:paraId="291E366B" w14:textId="77777777" w:rsidR="00DC2BCB" w:rsidRPr="00EA4C66" w:rsidRDefault="00DC2BCB" w:rsidP="00EA4C66">
      <w:pPr>
        <w:ind w:left="283"/>
        <w:jc w:val="both"/>
        <w:rPr>
          <w:rFonts w:ascii="Marianne" w:hAnsi="Marianne" w:cstheme="minorHAnsi"/>
          <w:b/>
          <w:bCs/>
          <w:sz w:val="20"/>
          <w:szCs w:val="20"/>
        </w:rPr>
      </w:pPr>
      <w:r w:rsidRPr="00EA4C66">
        <w:rPr>
          <w:rFonts w:ascii="Marianne" w:hAnsi="Marianne" w:cstheme="minorHAnsi"/>
          <w:b/>
          <w:bCs/>
          <w:sz w:val="20"/>
          <w:szCs w:val="20"/>
        </w:rPr>
        <w:t>Le soumissionnaire présente :</w:t>
      </w:r>
    </w:p>
    <w:p w14:paraId="071A613E" w14:textId="3BB29F76" w:rsidR="00DC2BCB" w:rsidRPr="00EA4C66" w:rsidRDefault="00DC2BCB" w:rsidP="00EA4C66">
      <w:pPr>
        <w:pStyle w:val="pf0"/>
        <w:numPr>
          <w:ilvl w:val="0"/>
          <w:numId w:val="6"/>
        </w:numPr>
        <w:jc w:val="both"/>
        <w:rPr>
          <w:rStyle w:val="cf01"/>
          <w:rFonts w:ascii="Marianne" w:hAnsi="Marianne" w:cstheme="minorHAnsi"/>
          <w:sz w:val="20"/>
          <w:szCs w:val="20"/>
        </w:rPr>
      </w:pPr>
      <w:r w:rsidRPr="00EA4C66">
        <w:rPr>
          <w:rStyle w:val="cf01"/>
          <w:rFonts w:ascii="Marianne" w:hAnsi="Marianne" w:cstheme="minorHAnsi"/>
          <w:sz w:val="20"/>
          <w:szCs w:val="20"/>
        </w:rPr>
        <w:t>La composition de l’équipe</w:t>
      </w:r>
      <w:r w:rsidR="00EF68F7" w:rsidRPr="00EA4C66">
        <w:rPr>
          <w:rStyle w:val="cf01"/>
          <w:rFonts w:ascii="Marianne" w:hAnsi="Marianne" w:cstheme="minorHAnsi"/>
          <w:sz w:val="20"/>
          <w:szCs w:val="20"/>
        </w:rPr>
        <w:t>, soit :</w:t>
      </w:r>
    </w:p>
    <w:p w14:paraId="1A114E1C" w14:textId="43505A8E" w:rsidR="00DC2BCB" w:rsidRPr="00EA4C66" w:rsidRDefault="00EF68F7" w:rsidP="00EA4C66">
      <w:pPr>
        <w:numPr>
          <w:ilvl w:val="0"/>
          <w:numId w:val="7"/>
        </w:numPr>
        <w:tabs>
          <w:tab w:val="clear" w:pos="720"/>
          <w:tab w:val="num" w:pos="993"/>
        </w:tabs>
        <w:ind w:left="993" w:hanging="284"/>
        <w:jc w:val="both"/>
        <w:rPr>
          <w:rFonts w:ascii="Marianne" w:hAnsi="Marianne" w:cstheme="minorHAnsi"/>
          <w:sz w:val="20"/>
          <w:szCs w:val="20"/>
        </w:rPr>
      </w:pPr>
      <w:r w:rsidRPr="00EA4C66">
        <w:rPr>
          <w:rFonts w:ascii="Marianne" w:hAnsi="Marianne" w:cstheme="minorHAnsi"/>
          <w:sz w:val="20"/>
          <w:szCs w:val="20"/>
        </w:rPr>
        <w:t>La p</w:t>
      </w:r>
      <w:r w:rsidR="004A5E9D" w:rsidRPr="00EA4C66">
        <w:rPr>
          <w:rFonts w:ascii="Marianne" w:hAnsi="Marianne" w:cstheme="minorHAnsi"/>
          <w:sz w:val="20"/>
          <w:szCs w:val="20"/>
        </w:rPr>
        <w:t>résentation</w:t>
      </w:r>
      <w:r w:rsidR="00DC2BCB" w:rsidRPr="00EA4C66">
        <w:rPr>
          <w:rFonts w:ascii="Marianne" w:hAnsi="Marianne" w:cstheme="minorHAnsi"/>
          <w:sz w:val="20"/>
          <w:szCs w:val="20"/>
        </w:rPr>
        <w:t xml:space="preserve"> synthétique des intervenants directs sur les prestations du marché avec leur fonction dans l’entreprise et leur rôle en quelques mots</w:t>
      </w:r>
      <w:r w:rsidRPr="00EA4C66">
        <w:rPr>
          <w:rFonts w:ascii="Marianne" w:hAnsi="Marianne" w:cstheme="minorHAnsi"/>
          <w:sz w:val="20"/>
          <w:szCs w:val="20"/>
        </w:rPr>
        <w:t> ;</w:t>
      </w:r>
    </w:p>
    <w:p w14:paraId="24EE3FB2" w14:textId="7F8BCC6C" w:rsidR="00DC2BCB" w:rsidRPr="00EA4C66" w:rsidRDefault="00EF68F7" w:rsidP="00EA4C66">
      <w:pPr>
        <w:numPr>
          <w:ilvl w:val="0"/>
          <w:numId w:val="7"/>
        </w:numPr>
        <w:tabs>
          <w:tab w:val="clear" w:pos="720"/>
          <w:tab w:val="num" w:pos="993"/>
        </w:tabs>
        <w:ind w:left="993" w:hanging="284"/>
        <w:jc w:val="both"/>
        <w:rPr>
          <w:rFonts w:ascii="Marianne" w:hAnsi="Marianne" w:cstheme="minorHAnsi"/>
          <w:sz w:val="20"/>
          <w:szCs w:val="20"/>
        </w:rPr>
      </w:pPr>
      <w:r w:rsidRPr="00EA4C66">
        <w:rPr>
          <w:rFonts w:ascii="Marianne" w:hAnsi="Marianne" w:cstheme="minorHAnsi"/>
          <w:sz w:val="20"/>
          <w:szCs w:val="20"/>
        </w:rPr>
        <w:lastRenderedPageBreak/>
        <w:t xml:space="preserve">Les </w:t>
      </w:r>
      <w:r w:rsidR="00DC2BCB" w:rsidRPr="00EA4C66">
        <w:rPr>
          <w:rFonts w:ascii="Marianne" w:hAnsi="Marianne" w:cstheme="minorHAnsi"/>
          <w:sz w:val="20"/>
          <w:szCs w:val="20"/>
        </w:rPr>
        <w:t>CV en annexe (avec formation initiale et formation supplémentaires en rapport avec les prestations, expérience sur le poste actuel et expériences antérieures pertinentes au regard des prestations du marché)</w:t>
      </w:r>
      <w:r w:rsidRPr="00EA4C66">
        <w:rPr>
          <w:rFonts w:ascii="Marianne" w:hAnsi="Marianne" w:cstheme="minorHAnsi"/>
          <w:sz w:val="20"/>
          <w:szCs w:val="20"/>
        </w:rPr>
        <w:t>.</w:t>
      </w:r>
    </w:p>
    <w:p w14:paraId="630E59FE" w14:textId="1DA227B0" w:rsidR="00DC2BCB" w:rsidRPr="00EA4C66" w:rsidRDefault="00DC2BCB" w:rsidP="00EA4C66">
      <w:pPr>
        <w:pStyle w:val="pf0"/>
        <w:numPr>
          <w:ilvl w:val="0"/>
          <w:numId w:val="6"/>
        </w:numPr>
        <w:jc w:val="both"/>
        <w:rPr>
          <w:rStyle w:val="cf01"/>
          <w:rFonts w:ascii="Marianne" w:hAnsi="Marianne" w:cstheme="minorHAnsi"/>
          <w:sz w:val="20"/>
          <w:szCs w:val="20"/>
        </w:rPr>
      </w:pPr>
      <w:r w:rsidRPr="00EA4C66">
        <w:rPr>
          <w:rStyle w:val="cf01"/>
          <w:rFonts w:ascii="Marianne" w:hAnsi="Marianne" w:cstheme="minorHAnsi"/>
          <w:sz w:val="20"/>
          <w:szCs w:val="20"/>
        </w:rPr>
        <w:t>L’organisation opérationnelle en rapport avec les prestations concrètes du marché</w:t>
      </w:r>
      <w:r w:rsidR="00EF68F7" w:rsidRPr="00EA4C66">
        <w:rPr>
          <w:rStyle w:val="cf01"/>
          <w:rFonts w:ascii="Marianne" w:hAnsi="Marianne" w:cstheme="minorHAnsi"/>
          <w:sz w:val="20"/>
          <w:szCs w:val="20"/>
        </w:rPr>
        <w:t>, avec :</w:t>
      </w:r>
    </w:p>
    <w:p w14:paraId="389F464E" w14:textId="7CAED78B" w:rsidR="00DC2BCB" w:rsidRPr="00EA4C66" w:rsidRDefault="00EF68F7" w:rsidP="00EA4C66">
      <w:pPr>
        <w:numPr>
          <w:ilvl w:val="0"/>
          <w:numId w:val="7"/>
        </w:numPr>
        <w:tabs>
          <w:tab w:val="clear" w:pos="720"/>
          <w:tab w:val="num" w:pos="993"/>
        </w:tabs>
        <w:ind w:left="993" w:hanging="284"/>
        <w:jc w:val="both"/>
        <w:rPr>
          <w:rFonts w:ascii="Marianne" w:hAnsi="Marianne" w:cstheme="minorHAnsi"/>
          <w:sz w:val="20"/>
          <w:szCs w:val="20"/>
        </w:rPr>
      </w:pPr>
      <w:r w:rsidRPr="00EA4C66">
        <w:rPr>
          <w:rFonts w:ascii="Marianne" w:hAnsi="Marianne" w:cstheme="minorHAnsi"/>
          <w:sz w:val="20"/>
          <w:szCs w:val="20"/>
        </w:rPr>
        <w:t>La r</w:t>
      </w:r>
      <w:r w:rsidR="004A5E9D" w:rsidRPr="00EA4C66">
        <w:rPr>
          <w:rFonts w:ascii="Marianne" w:hAnsi="Marianne" w:cstheme="minorHAnsi"/>
          <w:sz w:val="20"/>
          <w:szCs w:val="20"/>
        </w:rPr>
        <w:t>épartition</w:t>
      </w:r>
      <w:r w:rsidR="00DC2BCB" w:rsidRPr="00EA4C66">
        <w:rPr>
          <w:rFonts w:ascii="Marianne" w:hAnsi="Marianne" w:cstheme="minorHAnsi"/>
          <w:sz w:val="20"/>
          <w:szCs w:val="20"/>
        </w:rPr>
        <w:t xml:space="preserve"> des tâches sur les différentes étapes (contrôle, analyse, restitution)</w:t>
      </w:r>
    </w:p>
    <w:p w14:paraId="515900CA" w14:textId="5A8FE728" w:rsidR="00DC2BCB" w:rsidRPr="00EA4C66" w:rsidRDefault="00EF68F7" w:rsidP="00EA4C66">
      <w:pPr>
        <w:numPr>
          <w:ilvl w:val="0"/>
          <w:numId w:val="7"/>
        </w:numPr>
        <w:tabs>
          <w:tab w:val="clear" w:pos="720"/>
          <w:tab w:val="num" w:pos="993"/>
        </w:tabs>
        <w:ind w:left="993" w:hanging="284"/>
        <w:jc w:val="both"/>
        <w:rPr>
          <w:rFonts w:ascii="Marianne" w:hAnsi="Marianne" w:cstheme="minorHAnsi"/>
          <w:sz w:val="20"/>
          <w:szCs w:val="20"/>
        </w:rPr>
      </w:pPr>
      <w:r w:rsidRPr="00EA4C66">
        <w:rPr>
          <w:rFonts w:ascii="Marianne" w:hAnsi="Marianne" w:cstheme="minorHAnsi"/>
          <w:sz w:val="20"/>
          <w:szCs w:val="20"/>
        </w:rPr>
        <w:t>La c</w:t>
      </w:r>
      <w:r w:rsidR="004A5E9D" w:rsidRPr="00EA4C66">
        <w:rPr>
          <w:rFonts w:ascii="Marianne" w:hAnsi="Marianne" w:cstheme="minorHAnsi"/>
          <w:sz w:val="20"/>
          <w:szCs w:val="20"/>
        </w:rPr>
        <w:t>ontinuité</w:t>
      </w:r>
      <w:r w:rsidR="00DC2BCB" w:rsidRPr="00EA4C66">
        <w:rPr>
          <w:rFonts w:ascii="Marianne" w:hAnsi="Marianne" w:cstheme="minorHAnsi"/>
          <w:sz w:val="20"/>
          <w:szCs w:val="20"/>
        </w:rPr>
        <w:t xml:space="preserve"> des travaux : modalités internes de gestion du remplacement d’un des intervenants (par exemple et potentiellement à la demande de la DGMIC qui ne serait pas satisfaite des résultats de plusieurs contrôles successifs)</w:t>
      </w:r>
    </w:p>
    <w:p w14:paraId="4F94D27F" w14:textId="6F039FC0" w:rsidR="00DC2BCB" w:rsidRPr="00EA4C66" w:rsidRDefault="00DC2BCB" w:rsidP="00EA4C66">
      <w:pPr>
        <w:pStyle w:val="pf0"/>
        <w:numPr>
          <w:ilvl w:val="0"/>
          <w:numId w:val="6"/>
        </w:numPr>
        <w:jc w:val="both"/>
        <w:rPr>
          <w:rFonts w:ascii="Marianne" w:hAnsi="Marianne" w:cstheme="minorHAnsi"/>
          <w:sz w:val="20"/>
          <w:szCs w:val="20"/>
        </w:rPr>
      </w:pPr>
      <w:r w:rsidRPr="00EA4C66">
        <w:rPr>
          <w:rStyle w:val="cf01"/>
          <w:rFonts w:ascii="Marianne" w:hAnsi="Marianne" w:cstheme="minorHAnsi"/>
          <w:sz w:val="20"/>
          <w:szCs w:val="20"/>
        </w:rPr>
        <w:t>La sécurisation de la qualité</w:t>
      </w:r>
      <w:r w:rsidR="00EF68F7" w:rsidRPr="00EA4C66">
        <w:rPr>
          <w:rStyle w:val="cf01"/>
          <w:rFonts w:ascii="Marianne" w:hAnsi="Marianne" w:cstheme="minorHAnsi"/>
          <w:sz w:val="20"/>
          <w:szCs w:val="20"/>
        </w:rPr>
        <w:t xml:space="preserve"> : les </w:t>
      </w:r>
      <w:r w:rsidR="00EF68F7" w:rsidRPr="00EA4C66">
        <w:rPr>
          <w:rFonts w:ascii="Marianne" w:hAnsi="Marianne" w:cstheme="minorHAnsi"/>
          <w:sz w:val="20"/>
          <w:szCs w:val="20"/>
        </w:rPr>
        <w:t>m</w:t>
      </w:r>
      <w:r w:rsidR="004A5E9D" w:rsidRPr="00EA4C66">
        <w:rPr>
          <w:rFonts w:ascii="Marianne" w:hAnsi="Marianne" w:cstheme="minorHAnsi"/>
          <w:sz w:val="20"/>
          <w:szCs w:val="20"/>
        </w:rPr>
        <w:t>odalités</w:t>
      </w:r>
      <w:r w:rsidRPr="00EA4C66">
        <w:rPr>
          <w:rFonts w:ascii="Marianne" w:hAnsi="Marianne" w:cstheme="minorHAnsi"/>
          <w:sz w:val="20"/>
          <w:szCs w:val="20"/>
        </w:rPr>
        <w:t>/circuit de fiabilisation et de validation interne des livrables</w:t>
      </w:r>
    </w:p>
    <w:p w14:paraId="70E285AE" w14:textId="77777777" w:rsidR="00597375" w:rsidRPr="00EA4C66" w:rsidRDefault="00597375" w:rsidP="00C21449">
      <w:pPr>
        <w:jc w:val="both"/>
        <w:rPr>
          <w:rFonts w:ascii="Marianne" w:hAnsi="Marianne" w:cstheme="minorHAnsi"/>
          <w:bCs/>
        </w:rPr>
      </w:pPr>
    </w:p>
    <w:p w14:paraId="445FC737" w14:textId="20D46D0D" w:rsidR="00252865" w:rsidRPr="00EA4C66" w:rsidRDefault="00252865" w:rsidP="00C21449">
      <w:pPr>
        <w:jc w:val="both"/>
        <w:rPr>
          <w:rFonts w:ascii="Marianne" w:hAnsi="Marianne" w:cstheme="minorHAnsi"/>
          <w:bCs/>
          <w:sz w:val="24"/>
          <w:szCs w:val="24"/>
        </w:rPr>
      </w:pPr>
      <w:r w:rsidRPr="00EA4C66">
        <w:rPr>
          <w:rFonts w:ascii="Marianne" w:hAnsi="Marianne" w:cstheme="minorHAnsi"/>
          <w:bCs/>
          <w:sz w:val="24"/>
          <w:szCs w:val="24"/>
        </w:rPr>
        <w:t xml:space="preserve">CRITÈRE </w:t>
      </w:r>
      <w:r w:rsidR="00DC2BCB" w:rsidRPr="00EA4C66">
        <w:rPr>
          <w:rFonts w:ascii="Marianne" w:hAnsi="Marianne" w:cstheme="minorHAnsi"/>
          <w:bCs/>
          <w:sz w:val="24"/>
          <w:szCs w:val="24"/>
        </w:rPr>
        <w:t>3 :</w:t>
      </w:r>
      <w:r w:rsidRPr="00EA4C66">
        <w:rPr>
          <w:rFonts w:ascii="Marianne" w:hAnsi="Marianne" w:cstheme="minorHAnsi"/>
          <w:bCs/>
          <w:sz w:val="24"/>
          <w:szCs w:val="24"/>
        </w:rPr>
        <w:t xml:space="preserve"> CONTRIBUTION AUX ENJEUX ENVIRONNEMENTAUX</w:t>
      </w:r>
      <w:r w:rsidR="004A5E9D" w:rsidRPr="00EA4C66">
        <w:rPr>
          <w:rFonts w:ascii="Marianne" w:hAnsi="Marianne" w:cstheme="minorHAnsi"/>
          <w:bCs/>
          <w:sz w:val="24"/>
          <w:szCs w:val="24"/>
        </w:rPr>
        <w:t xml:space="preserve"> (10%)</w:t>
      </w:r>
    </w:p>
    <w:p w14:paraId="725DB873" w14:textId="77777777" w:rsidR="00252865" w:rsidRPr="00EA4C66" w:rsidRDefault="00252865" w:rsidP="00C21449">
      <w:pPr>
        <w:jc w:val="both"/>
        <w:rPr>
          <w:rFonts w:ascii="Marianne" w:hAnsi="Marianne" w:cstheme="minorHAnsi"/>
          <w:bCs/>
          <w:sz w:val="20"/>
          <w:szCs w:val="20"/>
        </w:rPr>
      </w:pPr>
      <w:r w:rsidRPr="00EA4C66">
        <w:rPr>
          <w:rFonts w:ascii="Marianne" w:hAnsi="Marianne" w:cstheme="minorHAnsi"/>
          <w:bCs/>
          <w:sz w:val="20"/>
          <w:szCs w:val="20"/>
        </w:rPr>
        <w:t>Le candidat détaillera :</w:t>
      </w:r>
    </w:p>
    <w:p w14:paraId="028213FB" w14:textId="77777777" w:rsidR="00252865" w:rsidRPr="00EA4C66" w:rsidRDefault="00252865" w:rsidP="00C21449">
      <w:pPr>
        <w:pStyle w:val="Paragraphedeliste"/>
        <w:numPr>
          <w:ilvl w:val="0"/>
          <w:numId w:val="6"/>
        </w:numPr>
        <w:jc w:val="both"/>
        <w:rPr>
          <w:rFonts w:ascii="Marianne" w:hAnsi="Marianne" w:cstheme="minorHAnsi"/>
          <w:bCs/>
          <w:sz w:val="20"/>
          <w:szCs w:val="20"/>
        </w:rPr>
      </w:pPr>
      <w:r w:rsidRPr="00EA4C66">
        <w:rPr>
          <w:rFonts w:ascii="Marianne" w:hAnsi="Marianne" w:cstheme="minorHAnsi"/>
          <w:bCs/>
          <w:sz w:val="20"/>
          <w:szCs w:val="20"/>
        </w:rPr>
        <w:t xml:space="preserve">Ses engagements environnementaux en lien direct avec l’exécution des prestations ; </w:t>
      </w:r>
    </w:p>
    <w:p w14:paraId="3336F1AA" w14:textId="77777777" w:rsidR="00252865" w:rsidRPr="00EA4C66" w:rsidRDefault="00252865" w:rsidP="00C21449">
      <w:pPr>
        <w:pStyle w:val="Paragraphedeliste"/>
        <w:numPr>
          <w:ilvl w:val="0"/>
          <w:numId w:val="6"/>
        </w:numPr>
        <w:jc w:val="both"/>
        <w:rPr>
          <w:rFonts w:ascii="Marianne" w:hAnsi="Marianne" w:cstheme="minorHAnsi"/>
          <w:bCs/>
          <w:sz w:val="20"/>
          <w:szCs w:val="20"/>
        </w:rPr>
      </w:pPr>
      <w:r w:rsidRPr="00EA4C66">
        <w:rPr>
          <w:rFonts w:ascii="Marianne" w:hAnsi="Marianne" w:cstheme="minorHAnsi"/>
          <w:bCs/>
          <w:sz w:val="20"/>
          <w:szCs w:val="20"/>
        </w:rPr>
        <w:t xml:space="preserve">Les mesures concrètes mises en œuvre (réduction des déplacements, dématérialisation, optimisation énergétique des outils numériques, etc.) ; </w:t>
      </w:r>
    </w:p>
    <w:p w14:paraId="276ABCFB" w14:textId="4D683E9D" w:rsidR="00252865" w:rsidRPr="00EA4C66" w:rsidRDefault="00252865" w:rsidP="00C21449">
      <w:pPr>
        <w:pStyle w:val="Paragraphedeliste"/>
        <w:numPr>
          <w:ilvl w:val="0"/>
          <w:numId w:val="6"/>
        </w:numPr>
        <w:jc w:val="both"/>
        <w:rPr>
          <w:rFonts w:ascii="Marianne" w:hAnsi="Marianne" w:cstheme="minorHAnsi"/>
          <w:bCs/>
          <w:sz w:val="20"/>
          <w:szCs w:val="20"/>
        </w:rPr>
      </w:pPr>
      <w:r w:rsidRPr="00EA4C66">
        <w:rPr>
          <w:rFonts w:ascii="Marianne" w:hAnsi="Marianne" w:cstheme="minorHAnsi"/>
          <w:bCs/>
          <w:sz w:val="20"/>
          <w:szCs w:val="20"/>
        </w:rPr>
        <w:t>Les indicateurs internes de suivi le cas échéant.</w:t>
      </w:r>
    </w:p>
    <w:p w14:paraId="44E0C366" w14:textId="77777777" w:rsidR="00252865" w:rsidRPr="00EA4C66" w:rsidRDefault="00252865" w:rsidP="00C21449">
      <w:pPr>
        <w:jc w:val="both"/>
        <w:rPr>
          <w:rFonts w:ascii="Marianne" w:hAnsi="Marianne" w:cstheme="minorHAnsi"/>
          <w:bCs/>
        </w:rPr>
      </w:pPr>
    </w:p>
    <w:p w14:paraId="7DB4EE34" w14:textId="77777777" w:rsidR="00252865" w:rsidRPr="00EA4C66" w:rsidRDefault="00252865" w:rsidP="00252865">
      <w:pPr>
        <w:jc w:val="both"/>
        <w:rPr>
          <w:rFonts w:ascii="Marianne" w:hAnsi="Marianne" w:cs="Times New Roman"/>
          <w:bCs/>
        </w:rPr>
      </w:pPr>
    </w:p>
    <w:p w14:paraId="21232C0A" w14:textId="77777777" w:rsidR="00252865" w:rsidRPr="00EA4C66" w:rsidRDefault="00252865" w:rsidP="00252865">
      <w:pPr>
        <w:jc w:val="both"/>
        <w:rPr>
          <w:rFonts w:ascii="Marianne" w:hAnsi="Marianne" w:cs="Times New Roman"/>
          <w:bCs/>
        </w:rPr>
      </w:pPr>
    </w:p>
    <w:p w14:paraId="5D5D4BE1" w14:textId="77777777" w:rsidR="00252865" w:rsidRPr="00252865" w:rsidRDefault="00252865" w:rsidP="00252865">
      <w:pPr>
        <w:jc w:val="both"/>
        <w:rPr>
          <w:rFonts w:ascii="Times New Roman" w:hAnsi="Times New Roman" w:cs="Times New Roman"/>
          <w:bCs/>
        </w:rPr>
      </w:pPr>
    </w:p>
    <w:p w14:paraId="2D3BE369" w14:textId="77777777" w:rsidR="00252865" w:rsidRPr="00252865" w:rsidRDefault="00252865" w:rsidP="00704E11">
      <w:pPr>
        <w:jc w:val="both"/>
        <w:rPr>
          <w:rFonts w:ascii="Times New Roman" w:hAnsi="Times New Roman" w:cs="Times New Roman"/>
          <w:bCs/>
        </w:rPr>
      </w:pPr>
    </w:p>
    <w:sectPr w:rsidR="00252865" w:rsidRPr="00252865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E40DA" w14:textId="77777777" w:rsidR="007425FA" w:rsidRDefault="007425FA" w:rsidP="00664310">
      <w:pPr>
        <w:spacing w:after="0" w:line="240" w:lineRule="auto"/>
      </w:pPr>
      <w:r>
        <w:separator/>
      </w:r>
    </w:p>
  </w:endnote>
  <w:endnote w:type="continuationSeparator" w:id="0">
    <w:p w14:paraId="502766FD" w14:textId="77777777" w:rsidR="007425FA" w:rsidRDefault="007425FA" w:rsidP="00664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6DB28" w14:textId="69EF750E" w:rsidR="00664310" w:rsidRDefault="0066431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A6A96" w14:textId="55138C05" w:rsidR="00664310" w:rsidRDefault="0066431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AF030" w14:textId="34344A4F" w:rsidR="00664310" w:rsidRDefault="0066431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CF23B" w14:textId="77777777" w:rsidR="007425FA" w:rsidRDefault="007425FA" w:rsidP="00664310">
      <w:pPr>
        <w:spacing w:after="0" w:line="240" w:lineRule="auto"/>
      </w:pPr>
      <w:r>
        <w:separator/>
      </w:r>
    </w:p>
  </w:footnote>
  <w:footnote w:type="continuationSeparator" w:id="0">
    <w:p w14:paraId="00EB28EA" w14:textId="77777777" w:rsidR="007425FA" w:rsidRDefault="007425FA" w:rsidP="00664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830F9" w14:textId="659C1C80" w:rsidR="00EB16EB" w:rsidRDefault="00EB16EB">
    <w:pPr>
      <w:pStyle w:val="En-tte"/>
    </w:pPr>
    <w:r w:rsidRPr="008E4D47">
      <w:rPr>
        <w:noProof/>
        <w:lang w:eastAsia="fr-FR"/>
      </w:rPr>
      <w:drawing>
        <wp:inline distT="0" distB="0" distL="0" distR="0" wp14:anchorId="30FE3697" wp14:editId="57087CD9">
          <wp:extent cx="1153795" cy="822960"/>
          <wp:effectExtent l="0" t="0" r="0" b="0"/>
          <wp:docPr id="3" name="Image 41" descr="Une image contenant capture d’écran, Graphique, graphisme, symbol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41" descr="Une image contenant capture d’écran, Graphique, graphisme, symbol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3795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717E5"/>
    <w:multiLevelType w:val="hybridMultilevel"/>
    <w:tmpl w:val="A6C8EB7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95681"/>
    <w:multiLevelType w:val="hybridMultilevel"/>
    <w:tmpl w:val="8A7ACCB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74996"/>
    <w:multiLevelType w:val="multilevel"/>
    <w:tmpl w:val="44445B30"/>
    <w:lvl w:ilvl="0">
      <w:start w:val="20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C713E2"/>
    <w:multiLevelType w:val="hybridMultilevel"/>
    <w:tmpl w:val="9EAE1D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DC3CFF"/>
    <w:multiLevelType w:val="hybridMultilevel"/>
    <w:tmpl w:val="DC0A126A"/>
    <w:lvl w:ilvl="0" w:tplc="CA4427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3489F"/>
    <w:multiLevelType w:val="hybridMultilevel"/>
    <w:tmpl w:val="5186F746"/>
    <w:lvl w:ilvl="0" w:tplc="A9EC4B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500AF1"/>
    <w:multiLevelType w:val="hybridMultilevel"/>
    <w:tmpl w:val="3CF4B3AE"/>
    <w:lvl w:ilvl="0" w:tplc="2ED405FE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1625571">
    <w:abstractNumId w:val="5"/>
  </w:num>
  <w:num w:numId="2" w16cid:durableId="347831921">
    <w:abstractNumId w:val="4"/>
  </w:num>
  <w:num w:numId="3" w16cid:durableId="1608079955">
    <w:abstractNumId w:val="3"/>
  </w:num>
  <w:num w:numId="4" w16cid:durableId="677005655">
    <w:abstractNumId w:val="0"/>
  </w:num>
  <w:num w:numId="5" w16cid:durableId="1424717999">
    <w:abstractNumId w:val="1"/>
  </w:num>
  <w:num w:numId="6" w16cid:durableId="1999384412">
    <w:abstractNumId w:val="6"/>
  </w:num>
  <w:num w:numId="7" w16cid:durableId="10940146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965"/>
    <w:rsid w:val="000100B0"/>
    <w:rsid w:val="000143F8"/>
    <w:rsid w:val="0002119C"/>
    <w:rsid w:val="00023C9D"/>
    <w:rsid w:val="000464F4"/>
    <w:rsid w:val="000472FD"/>
    <w:rsid w:val="00056257"/>
    <w:rsid w:val="00057A4C"/>
    <w:rsid w:val="00090102"/>
    <w:rsid w:val="000D462F"/>
    <w:rsid w:val="000E1D38"/>
    <w:rsid w:val="000E27BB"/>
    <w:rsid w:val="000E51ED"/>
    <w:rsid w:val="00116DC6"/>
    <w:rsid w:val="001855E2"/>
    <w:rsid w:val="001A28C5"/>
    <w:rsid w:val="001C21BA"/>
    <w:rsid w:val="001F365F"/>
    <w:rsid w:val="00204D17"/>
    <w:rsid w:val="002070AF"/>
    <w:rsid w:val="00220152"/>
    <w:rsid w:val="00252865"/>
    <w:rsid w:val="00265065"/>
    <w:rsid w:val="00281EE8"/>
    <w:rsid w:val="00291E44"/>
    <w:rsid w:val="002963D3"/>
    <w:rsid w:val="002E49A0"/>
    <w:rsid w:val="00310626"/>
    <w:rsid w:val="003151B3"/>
    <w:rsid w:val="00340F98"/>
    <w:rsid w:val="003536D7"/>
    <w:rsid w:val="00392F82"/>
    <w:rsid w:val="003A5014"/>
    <w:rsid w:val="003A564B"/>
    <w:rsid w:val="003C72F2"/>
    <w:rsid w:val="003D1D83"/>
    <w:rsid w:val="003E3EF5"/>
    <w:rsid w:val="004457DB"/>
    <w:rsid w:val="004670C7"/>
    <w:rsid w:val="00472B87"/>
    <w:rsid w:val="004A5E9D"/>
    <w:rsid w:val="004B613B"/>
    <w:rsid w:val="004C0F0F"/>
    <w:rsid w:val="004C1559"/>
    <w:rsid w:val="004E325A"/>
    <w:rsid w:val="004F76BB"/>
    <w:rsid w:val="00524129"/>
    <w:rsid w:val="0056568D"/>
    <w:rsid w:val="0057435C"/>
    <w:rsid w:val="005770EB"/>
    <w:rsid w:val="00597375"/>
    <w:rsid w:val="005A0BD4"/>
    <w:rsid w:val="005B3A6A"/>
    <w:rsid w:val="005D44BF"/>
    <w:rsid w:val="005E4A1A"/>
    <w:rsid w:val="00613D28"/>
    <w:rsid w:val="00622ADC"/>
    <w:rsid w:val="006324CE"/>
    <w:rsid w:val="00645965"/>
    <w:rsid w:val="00664310"/>
    <w:rsid w:val="0066462C"/>
    <w:rsid w:val="006661C8"/>
    <w:rsid w:val="0067070A"/>
    <w:rsid w:val="00680488"/>
    <w:rsid w:val="0069650B"/>
    <w:rsid w:val="006B7DA9"/>
    <w:rsid w:val="006C74F6"/>
    <w:rsid w:val="00704E11"/>
    <w:rsid w:val="007120F6"/>
    <w:rsid w:val="00723F6F"/>
    <w:rsid w:val="007425FA"/>
    <w:rsid w:val="007441AC"/>
    <w:rsid w:val="007515EB"/>
    <w:rsid w:val="00753A29"/>
    <w:rsid w:val="00777EFB"/>
    <w:rsid w:val="007A1C90"/>
    <w:rsid w:val="007A4C8D"/>
    <w:rsid w:val="007B0613"/>
    <w:rsid w:val="007F00A6"/>
    <w:rsid w:val="00800016"/>
    <w:rsid w:val="00827B5D"/>
    <w:rsid w:val="008C0F8A"/>
    <w:rsid w:val="00903763"/>
    <w:rsid w:val="00920081"/>
    <w:rsid w:val="00935029"/>
    <w:rsid w:val="00945CC4"/>
    <w:rsid w:val="009465A7"/>
    <w:rsid w:val="0096241F"/>
    <w:rsid w:val="00967D9E"/>
    <w:rsid w:val="00977B86"/>
    <w:rsid w:val="009A2489"/>
    <w:rsid w:val="009A2574"/>
    <w:rsid w:val="009D7005"/>
    <w:rsid w:val="009E110F"/>
    <w:rsid w:val="009E3A32"/>
    <w:rsid w:val="00A03055"/>
    <w:rsid w:val="00A07F71"/>
    <w:rsid w:val="00A3193A"/>
    <w:rsid w:val="00A50106"/>
    <w:rsid w:val="00A83219"/>
    <w:rsid w:val="00A952C1"/>
    <w:rsid w:val="00A971DB"/>
    <w:rsid w:val="00AA320B"/>
    <w:rsid w:val="00B417AB"/>
    <w:rsid w:val="00B41A4D"/>
    <w:rsid w:val="00B43220"/>
    <w:rsid w:val="00B91175"/>
    <w:rsid w:val="00BD39AD"/>
    <w:rsid w:val="00BF1ADC"/>
    <w:rsid w:val="00BF2C1B"/>
    <w:rsid w:val="00C0022C"/>
    <w:rsid w:val="00C16036"/>
    <w:rsid w:val="00C21449"/>
    <w:rsid w:val="00C528BC"/>
    <w:rsid w:val="00C96A0F"/>
    <w:rsid w:val="00CC68AD"/>
    <w:rsid w:val="00CD564F"/>
    <w:rsid w:val="00CF2BF9"/>
    <w:rsid w:val="00D05270"/>
    <w:rsid w:val="00D1566A"/>
    <w:rsid w:val="00D2636E"/>
    <w:rsid w:val="00D41251"/>
    <w:rsid w:val="00D4604D"/>
    <w:rsid w:val="00D573FB"/>
    <w:rsid w:val="00D64908"/>
    <w:rsid w:val="00D6626B"/>
    <w:rsid w:val="00D72BD9"/>
    <w:rsid w:val="00DA6063"/>
    <w:rsid w:val="00DA7508"/>
    <w:rsid w:val="00DB2835"/>
    <w:rsid w:val="00DC2BCB"/>
    <w:rsid w:val="00DE12AB"/>
    <w:rsid w:val="00DF0637"/>
    <w:rsid w:val="00DF404A"/>
    <w:rsid w:val="00DF6468"/>
    <w:rsid w:val="00E0293A"/>
    <w:rsid w:val="00E039DE"/>
    <w:rsid w:val="00E25EDC"/>
    <w:rsid w:val="00E36A4D"/>
    <w:rsid w:val="00E410F6"/>
    <w:rsid w:val="00E56974"/>
    <w:rsid w:val="00EA0E5B"/>
    <w:rsid w:val="00EA4C66"/>
    <w:rsid w:val="00EB0FF6"/>
    <w:rsid w:val="00EB16EB"/>
    <w:rsid w:val="00EB3CAD"/>
    <w:rsid w:val="00ED499A"/>
    <w:rsid w:val="00EE5CFE"/>
    <w:rsid w:val="00EF46E9"/>
    <w:rsid w:val="00EF68F7"/>
    <w:rsid w:val="00F339F2"/>
    <w:rsid w:val="00F532C2"/>
    <w:rsid w:val="00F73729"/>
    <w:rsid w:val="00F87F39"/>
    <w:rsid w:val="00FA2692"/>
    <w:rsid w:val="00FC3614"/>
    <w:rsid w:val="00FD2F93"/>
    <w:rsid w:val="00FD3660"/>
    <w:rsid w:val="00FE266F"/>
    <w:rsid w:val="00FF5569"/>
    <w:rsid w:val="00FF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3B9F80"/>
  <w15:chartTrackingRefBased/>
  <w15:docId w15:val="{D969AD5E-EA0E-4802-82B7-56C37844C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64F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Puce Niveau 1,Equipment,Figure_name,List Paragraph11,Numbered Indented Text,Pied de page-Stordata,Liste JJO,Liste1,lp1,liste,texte normal,P1 Pharos,Bullet List Paragraph,Sidebar List,List_TIS,List Paragraph1,b1,puce,STYLE JDA"/>
    <w:basedOn w:val="Normal"/>
    <w:link w:val="ParagraphedelisteCar"/>
    <w:uiPriority w:val="99"/>
    <w:qFormat/>
    <w:rsid w:val="00D4604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156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566A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9E110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E110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E110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110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E110F"/>
    <w:rPr>
      <w:b/>
      <w:bCs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664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4310"/>
  </w:style>
  <w:style w:type="paragraph" w:styleId="Rvision">
    <w:name w:val="Revision"/>
    <w:hidden/>
    <w:uiPriority w:val="99"/>
    <w:semiHidden/>
    <w:rsid w:val="00C96A0F"/>
    <w:pPr>
      <w:spacing w:after="0" w:line="240" w:lineRule="auto"/>
    </w:pPr>
  </w:style>
  <w:style w:type="character" w:customStyle="1" w:styleId="ParagraphedelisteCar">
    <w:name w:val="Paragraphe de liste Car"/>
    <w:aliases w:val="Puce Niveau 1 Car,Equipment Car,Figure_name Car,List Paragraph11 Car,Numbered Indented Text Car,Pied de page-Stordata Car,Liste JJO Car,Liste1 Car,lp1 Car,liste Car,texte normal Car,P1 Pharos Car,Bullet List Paragraph Car,b1 Car"/>
    <w:link w:val="Paragraphedeliste"/>
    <w:uiPriority w:val="99"/>
    <w:qFormat/>
    <w:rsid w:val="00EB16EB"/>
  </w:style>
  <w:style w:type="paragraph" w:styleId="En-tte">
    <w:name w:val="header"/>
    <w:basedOn w:val="Normal"/>
    <w:link w:val="En-tteCar"/>
    <w:uiPriority w:val="99"/>
    <w:unhideWhenUsed/>
    <w:rsid w:val="00EB16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B16EB"/>
  </w:style>
  <w:style w:type="paragraph" w:styleId="Corpsdetexte">
    <w:name w:val="Body Text"/>
    <w:basedOn w:val="Normal"/>
    <w:link w:val="CorpsdetexteCar"/>
    <w:rsid w:val="0066462C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orpsdetexteCar">
    <w:name w:val="Corps de texte Car"/>
    <w:basedOn w:val="Policepardfaut"/>
    <w:link w:val="Corpsdetexte"/>
    <w:rsid w:val="0066462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pf0">
    <w:name w:val="pf0"/>
    <w:basedOn w:val="Normal"/>
    <w:rsid w:val="000D4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f01">
    <w:name w:val="cf01"/>
    <w:basedOn w:val="Policepardfaut"/>
    <w:rsid w:val="000D462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1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669CD-FBCB-4D94-A361-11F890D82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Culture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FERRATY Sébastien</dc:creator>
  <cp:keywords/>
  <dc:description/>
  <cp:lastModifiedBy>AMARI Ismaël</cp:lastModifiedBy>
  <cp:revision>2</cp:revision>
  <dcterms:created xsi:type="dcterms:W3CDTF">2026-05-29T15:23:00Z</dcterms:created>
  <dcterms:modified xsi:type="dcterms:W3CDTF">2026-05-29T15:23:00Z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55150b5-9709-4135-863a-f4680a6d2cae_Enabled">
    <vt:lpwstr>true</vt:lpwstr>
  </property>
  <property fmtid="{D5CDD505-2E9C-101B-9397-08002B2CF9AE}" pid="3" name="MSIP_Label_a55150b5-9709-4135-863a-f4680a6d2cae_SetDate">
    <vt:lpwstr>2026-05-29T15:23:14Z</vt:lpwstr>
  </property>
  <property fmtid="{D5CDD505-2E9C-101B-9397-08002B2CF9AE}" pid="4" name="MSIP_Label_a55150b5-9709-4135-863a-f4680a6d2cae_Method">
    <vt:lpwstr>Privileged</vt:lpwstr>
  </property>
  <property fmtid="{D5CDD505-2E9C-101B-9397-08002B2CF9AE}" pid="5" name="MSIP_Label_a55150b5-9709-4135-863a-f4680a6d2cae_Name">
    <vt:lpwstr>Public</vt:lpwstr>
  </property>
  <property fmtid="{D5CDD505-2E9C-101B-9397-08002B2CF9AE}" pid="6" name="MSIP_Label_a55150b5-9709-4135-863a-f4680a6d2cae_SiteId">
    <vt:lpwstr>5d0b42b2-7ba0-42b9-bd88-2dd1558bd190</vt:lpwstr>
  </property>
  <property fmtid="{D5CDD505-2E9C-101B-9397-08002B2CF9AE}" pid="7" name="MSIP_Label_a55150b5-9709-4135-863a-f4680a6d2cae_ActionId">
    <vt:lpwstr>89bbaef1-b28b-4516-9425-4d2303a5d1e0</vt:lpwstr>
  </property>
  <property fmtid="{D5CDD505-2E9C-101B-9397-08002B2CF9AE}" pid="8" name="MSIP_Label_a55150b5-9709-4135-863a-f4680a6d2cae_ContentBits">
    <vt:lpwstr>0</vt:lpwstr>
  </property>
  <property fmtid="{D5CDD505-2E9C-101B-9397-08002B2CF9AE}" pid="9" name="MSIP_Label_a55150b5-9709-4135-863a-f4680a6d2cae_Tag">
    <vt:lpwstr>10, 0, 1, 1</vt:lpwstr>
  </property>
</Properties>
</file>